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76C9EE" w14:textId="77777777" w:rsidR="000A66D9" w:rsidRDefault="00000000" w:rsidP="000A66D9">
      <w:pPr>
        <w:snapToGrid w:val="0"/>
        <w:jc w:val="center"/>
        <w:rPr>
          <w:rFonts w:ascii="方正小标宋简体" w:eastAsia="方正小标宋简体"/>
          <w:sz w:val="44"/>
          <w:szCs w:val="44"/>
        </w:rPr>
      </w:pPr>
      <w:r w:rsidRPr="000A66D9">
        <w:rPr>
          <w:rFonts w:ascii="方正小标宋简体" w:eastAsia="方正小标宋简体" w:hint="eastAsia"/>
          <w:sz w:val="44"/>
          <w:szCs w:val="44"/>
        </w:rPr>
        <w:t>山东信息职业技术学院</w:t>
      </w:r>
    </w:p>
    <w:p w14:paraId="71FE1C26" w14:textId="402D85C7" w:rsidR="00067F22" w:rsidRPr="000A66D9" w:rsidRDefault="00000000" w:rsidP="000A66D9">
      <w:pPr>
        <w:snapToGrid w:val="0"/>
        <w:jc w:val="center"/>
        <w:rPr>
          <w:rFonts w:ascii="方正小标宋简体" w:eastAsia="方正小标宋简体"/>
          <w:sz w:val="44"/>
          <w:szCs w:val="44"/>
        </w:rPr>
      </w:pPr>
      <w:r w:rsidRPr="000A66D9">
        <w:rPr>
          <w:rFonts w:ascii="方正小标宋简体" w:eastAsia="方正小标宋简体" w:hint="eastAsia"/>
          <w:sz w:val="44"/>
          <w:szCs w:val="44"/>
        </w:rPr>
        <w:t>2025年单独招生考试《语文》考试大纲</w:t>
      </w:r>
    </w:p>
    <w:p w14:paraId="7D948CED" w14:textId="71E25CF0" w:rsidR="000A66D9" w:rsidRDefault="0070701F" w:rsidP="00C464CD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本大纲</w:t>
      </w:r>
      <w:r w:rsidR="000A66D9">
        <w:rPr>
          <w:rFonts w:ascii="仿宋_GB2312" w:eastAsia="仿宋_GB2312" w:hint="eastAsia"/>
          <w:sz w:val="32"/>
          <w:szCs w:val="32"/>
        </w:rPr>
        <w:t>以教育部2017年颁发的《中等职业学校公共基础课程教学大纲》为指导</w:t>
      </w:r>
      <w:r>
        <w:rPr>
          <w:rFonts w:ascii="仿宋_GB2312" w:eastAsia="仿宋_GB2312" w:hint="eastAsia"/>
          <w:sz w:val="32"/>
          <w:szCs w:val="32"/>
        </w:rPr>
        <w:t>。</w:t>
      </w:r>
    </w:p>
    <w:p w14:paraId="11DA94A9" w14:textId="5EAA7456" w:rsidR="00067F22" w:rsidRPr="0070701F" w:rsidRDefault="00000000" w:rsidP="00C464CD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70701F">
        <w:rPr>
          <w:rFonts w:ascii="黑体" w:eastAsia="黑体" w:hAnsi="黑体" w:hint="eastAsia"/>
          <w:sz w:val="32"/>
          <w:szCs w:val="32"/>
        </w:rPr>
        <w:t>一、总体要求</w:t>
      </w:r>
    </w:p>
    <w:p w14:paraId="6ED400C7" w14:textId="59AB596F" w:rsidR="00067F22" w:rsidRDefault="00000000" w:rsidP="00C464CD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学习古今中外的名家名作，了解文化的多样性、丰富性，尤其应当了解并继承中华民族的优秀文化传统。能准确地阅读、理解现当代作品，能读懂难度适中的文言文，并能解释常见的字词和语言现象, 具备较好的阅读理解能力。</w:t>
      </w:r>
    </w:p>
    <w:p w14:paraId="408AA7E2" w14:textId="77777777" w:rsidR="00067F22" w:rsidRPr="0070701F" w:rsidRDefault="00000000" w:rsidP="00C464CD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70701F">
        <w:rPr>
          <w:rFonts w:ascii="黑体" w:eastAsia="黑体" w:hAnsi="黑体" w:hint="eastAsia"/>
          <w:sz w:val="32"/>
          <w:szCs w:val="32"/>
        </w:rPr>
        <w:t>二、内容范围和要求</w:t>
      </w:r>
    </w:p>
    <w:p w14:paraId="5CF53942" w14:textId="77777777" w:rsidR="00067F22" w:rsidRDefault="00000000" w:rsidP="00C464CD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考试内容包括语言知识、作家作品知识、文体知识、三部分。</w:t>
      </w:r>
    </w:p>
    <w:p w14:paraId="79CF2437" w14:textId="77777777" w:rsidR="00067F22" w:rsidRDefault="00000000" w:rsidP="00C464CD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具体内容和要求如下：</w:t>
      </w:r>
    </w:p>
    <w:p w14:paraId="378FE84D" w14:textId="77777777" w:rsidR="00067F22" w:rsidRPr="00AF50AE" w:rsidRDefault="00000000" w:rsidP="00C464CD">
      <w:pPr>
        <w:spacing w:line="560" w:lineRule="exact"/>
        <w:ind w:firstLineChars="200" w:firstLine="640"/>
        <w:rPr>
          <w:rFonts w:ascii="楷体_GB2312" w:eastAsia="楷体_GB2312" w:hint="eastAsia"/>
          <w:sz w:val="32"/>
          <w:szCs w:val="32"/>
        </w:rPr>
      </w:pPr>
      <w:r w:rsidRPr="00AF50AE">
        <w:rPr>
          <w:rFonts w:ascii="楷体_GB2312" w:eastAsia="楷体_GB2312" w:hint="eastAsia"/>
          <w:sz w:val="32"/>
          <w:szCs w:val="32"/>
        </w:rPr>
        <w:t>（一）语言知识</w:t>
      </w:r>
    </w:p>
    <w:p w14:paraId="3D476C4A" w14:textId="77777777" w:rsidR="00067F22" w:rsidRDefault="00000000" w:rsidP="00C464CD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语言知识侧重于成语、句式等常用词语的读法、写法和用法的考察。</w:t>
      </w:r>
    </w:p>
    <w:p w14:paraId="3D8D5681" w14:textId="77777777" w:rsidR="00067F22" w:rsidRPr="00AF50AE" w:rsidRDefault="00000000" w:rsidP="00C464CD">
      <w:pPr>
        <w:spacing w:line="560" w:lineRule="exact"/>
        <w:ind w:firstLineChars="200" w:firstLine="640"/>
        <w:rPr>
          <w:rFonts w:ascii="楷体_GB2312" w:eastAsia="楷体_GB2312"/>
          <w:sz w:val="32"/>
          <w:szCs w:val="32"/>
        </w:rPr>
      </w:pPr>
      <w:r w:rsidRPr="00AF50AE">
        <w:rPr>
          <w:rFonts w:ascii="楷体_GB2312" w:eastAsia="楷体_GB2312" w:hint="eastAsia"/>
          <w:sz w:val="32"/>
          <w:szCs w:val="32"/>
        </w:rPr>
        <w:t>（二）作家作品知识</w:t>
      </w:r>
    </w:p>
    <w:p w14:paraId="603B9707" w14:textId="77777777" w:rsidR="00067F22" w:rsidRDefault="00000000" w:rsidP="00C464CD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作家作品知识侧重于考核作者的姓名、生活年代、生平事迹、思想主张、文学流派、主要成就、历史地位和影响等方面内容。</w:t>
      </w:r>
    </w:p>
    <w:p w14:paraId="6AB94527" w14:textId="77777777" w:rsidR="00067F22" w:rsidRPr="00AF50AE" w:rsidRDefault="00000000" w:rsidP="00C464CD">
      <w:pPr>
        <w:spacing w:line="560" w:lineRule="exact"/>
        <w:ind w:firstLineChars="200" w:firstLine="640"/>
        <w:rPr>
          <w:rFonts w:ascii="楷体_GB2312" w:eastAsia="楷体_GB2312"/>
          <w:sz w:val="32"/>
          <w:szCs w:val="32"/>
        </w:rPr>
      </w:pPr>
      <w:r w:rsidRPr="00AF50AE">
        <w:rPr>
          <w:rFonts w:ascii="楷体_GB2312" w:eastAsia="楷体_GB2312" w:hint="eastAsia"/>
          <w:sz w:val="32"/>
          <w:szCs w:val="32"/>
        </w:rPr>
        <w:t>（三）文体知识</w:t>
      </w:r>
    </w:p>
    <w:p w14:paraId="6103CA46" w14:textId="77777777" w:rsidR="00067F22" w:rsidRDefault="00000000" w:rsidP="00C464CD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文体知识侧重于议论文、记叙文、诗歌、小说和戏剧的文体特征及主要表现手法。</w:t>
      </w:r>
    </w:p>
    <w:p w14:paraId="4EB0A56A" w14:textId="77777777" w:rsidR="00067F22" w:rsidRPr="0070701F" w:rsidRDefault="00000000" w:rsidP="00C464CD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70701F">
        <w:rPr>
          <w:rFonts w:ascii="黑体" w:eastAsia="黑体" w:hAnsi="黑体" w:hint="eastAsia"/>
          <w:sz w:val="32"/>
          <w:szCs w:val="32"/>
        </w:rPr>
        <w:t>三、参考题型</w:t>
      </w:r>
    </w:p>
    <w:p w14:paraId="691FA6A4" w14:textId="77777777" w:rsidR="00067F22" w:rsidRDefault="00000000" w:rsidP="00C464CD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lastRenderedPageBreak/>
        <w:t>单项选择题、填空题、判断题、问答题、作文题。</w:t>
      </w:r>
    </w:p>
    <w:p w14:paraId="5B3E6946" w14:textId="77777777" w:rsidR="00067F22" w:rsidRPr="0070701F" w:rsidRDefault="00000000" w:rsidP="00C464CD">
      <w:pPr>
        <w:numPr>
          <w:ilvl w:val="0"/>
          <w:numId w:val="1"/>
        </w:num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70701F">
        <w:rPr>
          <w:rFonts w:ascii="黑体" w:eastAsia="黑体" w:hAnsi="黑体" w:hint="eastAsia"/>
          <w:sz w:val="32"/>
          <w:szCs w:val="32"/>
        </w:rPr>
        <w:t>考试形式</w:t>
      </w:r>
    </w:p>
    <w:p w14:paraId="4E7B240A" w14:textId="77777777" w:rsidR="00067F22" w:rsidRDefault="00000000" w:rsidP="00C464CD">
      <w:pPr>
        <w:spacing w:line="560" w:lineRule="exact"/>
        <w:ind w:firstLineChars="200" w:firstLine="640"/>
        <w:rPr>
          <w:rFonts w:ascii="仿宋_GB2312" w:eastAsia="仿宋_GB2312"/>
          <w:sz w:val="32"/>
          <w:szCs w:val="32"/>
        </w:rPr>
      </w:pPr>
      <w:r>
        <w:rPr>
          <w:rFonts w:ascii="仿宋_GB2312" w:eastAsia="仿宋_GB2312" w:hint="eastAsia"/>
          <w:sz w:val="32"/>
          <w:szCs w:val="32"/>
        </w:rPr>
        <w:t>闭卷</w:t>
      </w:r>
    </w:p>
    <w:p w14:paraId="49E6FD92" w14:textId="77777777" w:rsidR="00067F22" w:rsidRPr="0070701F" w:rsidRDefault="00000000" w:rsidP="00C464CD">
      <w:pPr>
        <w:spacing w:line="560" w:lineRule="exact"/>
        <w:ind w:firstLineChars="200" w:firstLine="640"/>
        <w:rPr>
          <w:rFonts w:ascii="黑体" w:eastAsia="黑体" w:hAnsi="黑体"/>
          <w:sz w:val="32"/>
          <w:szCs w:val="32"/>
        </w:rPr>
      </w:pPr>
      <w:r w:rsidRPr="0070701F">
        <w:rPr>
          <w:rFonts w:ascii="黑体" w:eastAsia="黑体" w:hAnsi="黑体" w:hint="eastAsia"/>
          <w:sz w:val="32"/>
          <w:szCs w:val="32"/>
        </w:rPr>
        <w:t>五、分值</w:t>
      </w:r>
    </w:p>
    <w:p w14:paraId="1B49E8A0" w14:textId="77777777" w:rsidR="00067F22" w:rsidRDefault="00000000" w:rsidP="00C464CD">
      <w:pPr>
        <w:widowControl/>
        <w:shd w:val="clear" w:color="auto" w:fill="FFFFFF"/>
        <w:spacing w:line="560" w:lineRule="exact"/>
        <w:ind w:firstLine="630"/>
        <w:rPr>
          <w:rFonts w:ascii="Calibri" w:eastAsia="宋体" w:hAnsi="Calibri" w:cs="Calibri"/>
          <w:color w:val="333333"/>
          <w:kern w:val="0"/>
          <w:szCs w:val="21"/>
        </w:rPr>
      </w:pPr>
      <w:r>
        <w:rPr>
          <w:rFonts w:ascii="仿宋_GB2312" w:eastAsia="仿宋_GB2312" w:hint="eastAsia"/>
          <w:color w:val="333333"/>
          <w:sz w:val="32"/>
          <w:szCs w:val="32"/>
          <w:shd w:val="clear" w:color="auto" w:fill="FFFFFF"/>
        </w:rPr>
        <w:t>总分80分</w:t>
      </w:r>
    </w:p>
    <w:sectPr w:rsidR="00067F22">
      <w:footerReference w:type="default" r:id="rId7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443D14B" w14:textId="77777777" w:rsidR="00AE5632" w:rsidRDefault="00AE5632" w:rsidP="00AF50AE">
      <w:r>
        <w:separator/>
      </w:r>
    </w:p>
  </w:endnote>
  <w:endnote w:type="continuationSeparator" w:id="0">
    <w:p w14:paraId="31927CF9" w14:textId="77777777" w:rsidR="00AE5632" w:rsidRDefault="00AE5632" w:rsidP="00AF50A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635CE0FD-26B8-4AA0-83BD-C1BFE5D03449}"/>
  </w:font>
  <w:font w:name="方正小标宋简体">
    <w:panose1 w:val="03000509000000000000"/>
    <w:charset w:val="86"/>
    <w:family w:val="auto"/>
    <w:pitch w:val="variable"/>
    <w:sig w:usb0="A00002BF" w:usb1="184F6CFA" w:usb2="00000012" w:usb3="00000000" w:csb0="00040001" w:csb1="00000000"/>
    <w:embedRegular r:id="rId2" w:subsetted="1" w:fontKey="{576E3CFF-9804-4A8D-9424-4749973346A2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3" w:subsetted="1" w:fontKey="{654DE569-3A2E-41FD-B82E-C1B3FAEF5C25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4" w:subsetted="1" w:fontKey="{D8304C4E-C4FE-49E9-B6E2-CAAC7D16A24A}"/>
  </w:font>
  <w:font w:name="楷体_GB2312">
    <w:altName w:val="楷体"/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5" w:subsetted="1" w:fontKey="{ACB17552-168B-422B-AE58-6B5E005A3C50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6" w:fontKey="{807F9466-15D9-4E6C-85AA-7FD13F822025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021984631"/>
      <w:docPartObj>
        <w:docPartGallery w:val="Page Numbers (Bottom of Page)"/>
        <w:docPartUnique/>
      </w:docPartObj>
    </w:sdtPr>
    <w:sdtContent>
      <w:p w14:paraId="2A39C753" w14:textId="1141A578" w:rsidR="00AF50AE" w:rsidRDefault="00AF50AE">
        <w:pPr>
          <w:pStyle w:val="a3"/>
          <w:jc w:val="center"/>
          <w:rPr>
            <w:rFonts w:hint="eastAsia"/>
          </w:rPr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lang w:val="zh-CN"/>
          </w:rPr>
          <w:t>2</w:t>
        </w:r>
        <w:r>
          <w:fldChar w:fldCharType="end"/>
        </w:r>
      </w:p>
    </w:sdtContent>
  </w:sdt>
  <w:p w14:paraId="07CBAADF" w14:textId="77777777" w:rsidR="00AF50AE" w:rsidRDefault="00AF50AE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D925196" w14:textId="77777777" w:rsidR="00AE5632" w:rsidRDefault="00AE5632" w:rsidP="00AF50AE">
      <w:r>
        <w:separator/>
      </w:r>
    </w:p>
  </w:footnote>
  <w:footnote w:type="continuationSeparator" w:id="0">
    <w:p w14:paraId="473FF023" w14:textId="77777777" w:rsidR="00AE5632" w:rsidRDefault="00AE5632" w:rsidP="00AF50A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8BA8783A"/>
    <w:multiLevelType w:val="singleLevel"/>
    <w:tmpl w:val="8BA8783A"/>
    <w:lvl w:ilvl="0">
      <w:start w:val="4"/>
      <w:numFmt w:val="chineseCounting"/>
      <w:suff w:val="nothing"/>
      <w:lvlText w:val="%1、"/>
      <w:lvlJc w:val="left"/>
      <w:rPr>
        <w:rFonts w:hint="eastAsia"/>
      </w:rPr>
    </w:lvl>
  </w:abstractNum>
  <w:num w:numId="1" w16cid:durableId="208988583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commondata" w:val="eyJoZGlkIjoiOTQ1NWU2MjM5YzRjZDk0OGUxNmVlNWYxYzEwMTI1YWUifQ=="/>
  </w:docVars>
  <w:rsids>
    <w:rsidRoot w:val="00C538E3"/>
    <w:rsid w:val="00067F22"/>
    <w:rsid w:val="000A66D9"/>
    <w:rsid w:val="00313B06"/>
    <w:rsid w:val="00552F33"/>
    <w:rsid w:val="00701990"/>
    <w:rsid w:val="00703DAE"/>
    <w:rsid w:val="0070701F"/>
    <w:rsid w:val="00AE5632"/>
    <w:rsid w:val="00AF50AE"/>
    <w:rsid w:val="00B95F1F"/>
    <w:rsid w:val="00C25A65"/>
    <w:rsid w:val="00C464CD"/>
    <w:rsid w:val="00C538E3"/>
    <w:rsid w:val="00DB7916"/>
    <w:rsid w:val="00F5545E"/>
    <w:rsid w:val="02DF4863"/>
    <w:rsid w:val="06472667"/>
    <w:rsid w:val="16BD64EE"/>
    <w:rsid w:val="237E58FE"/>
    <w:rsid w:val="2957431D"/>
    <w:rsid w:val="30471774"/>
    <w:rsid w:val="4BC37825"/>
    <w:rsid w:val="53A67A2D"/>
    <w:rsid w:val="61DC482A"/>
    <w:rsid w:val="6C5C18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798935D"/>
  <w15:docId w15:val="{F97D9A3F-3571-40EF-BF04-A29F6B19AA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semiHidden="1" w:unhideWhenUsed="1"/>
    <w:lsdException w:name="Quote" w:semiHidden="1" w:unhideWhenUsed="1"/>
    <w:lsdException w:name="Intense Quote" w:semiHidden="1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table" w:styleId="a7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a6">
    <w:name w:val="页眉 字符"/>
    <w:basedOn w:val="a0"/>
    <w:link w:val="a5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  <w:style w:type="character" w:customStyle="1" w:styleId="a4">
    <w:name w:val="页脚 字符"/>
    <w:basedOn w:val="a0"/>
    <w:link w:val="a3"/>
    <w:uiPriority w:val="99"/>
    <w:qFormat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63</Words>
  <Characters>363</Characters>
  <Application>Microsoft Office Word</Application>
  <DocSecurity>0</DocSecurity>
  <Lines>3</Lines>
  <Paragraphs>1</Paragraphs>
  <ScaleCrop>false</ScaleCrop>
  <Company>china</Company>
  <LinksUpToDate>false</LinksUpToDate>
  <CharactersWithSpaces>425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 Jibin</dc:creator>
  <cp:lastModifiedBy>孙杰 孙杰</cp:lastModifiedBy>
  <cp:revision>8</cp:revision>
  <dcterms:created xsi:type="dcterms:W3CDTF">2025-01-19T01:20:00Z</dcterms:created>
  <dcterms:modified xsi:type="dcterms:W3CDTF">2025-01-19T01:24:00Z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EC979989E30A472DB45818F1A3EFC150</vt:lpwstr>
  </property>
  <property fmtid="{D5CDD505-2E9C-101B-9397-08002B2CF9AE}" pid="4" name="KSOTemplateDocerSaveRecord">
    <vt:lpwstr>eyJoZGlkIjoiNzYxMTQzZWM4M2ZmZDM0Y2RjMThjNjJkZWM3ODQ5ZGUiLCJ1c2VySWQiOiI1MTMxMzcwMjIifQ==</vt:lpwstr>
  </property>
</Properties>
</file>